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1"/>
        <w:ind w:left="3261" w:right="3517" w:firstLine="0"/>
        <w:jc w:val="center"/>
        <w:rPr>
          <w:b/>
          <w:sz w:val="36"/>
        </w:rPr>
      </w:pPr>
      <w:r>
        <w:rPr>
          <w:b/>
          <w:sz w:val="36"/>
        </w:rPr>
        <w:t>网络机考相关细则 </w:t>
      </w:r>
    </w:p>
    <w:p>
      <w:pPr>
        <w:spacing w:before="162"/>
        <w:ind w:left="2043" w:right="0" w:firstLine="0"/>
        <w:jc w:val="left"/>
        <w:rPr>
          <w:b/>
          <w:sz w:val="24"/>
        </w:rPr>
      </w:pPr>
      <w:r>
        <w:rPr>
          <w:b/>
          <w:w w:val="99"/>
          <w:sz w:val="24"/>
        </w:rPr>
        <w:t> </w:t>
      </w:r>
    </w:p>
    <w:p>
      <w:pPr>
        <w:pStyle w:val="BodyText"/>
        <w:spacing w:line="364" w:lineRule="auto" w:before="160"/>
        <w:ind w:left="115" w:right="286" w:firstLine="720"/>
      </w:pPr>
      <w:r>
        <w:rPr/>
        <w:t>中央音乐学院现代远程音乐教育学院为规范、简化基础课和部分专业基础课的考</w:t>
      </w:r>
      <w:r>
        <w:rPr>
          <w:spacing w:val="-10"/>
        </w:rPr>
        <w:t>试程序，自 </w:t>
      </w:r>
      <w:r>
        <w:rPr/>
        <w:t>2018</w:t>
      </w:r>
      <w:r>
        <w:rPr>
          <w:spacing w:val="-40"/>
        </w:rPr>
        <w:t> 年 </w:t>
      </w:r>
      <w:r>
        <w:rPr/>
        <w:t>6</w:t>
      </w:r>
      <w:r>
        <w:rPr>
          <w:spacing w:val="-8"/>
        </w:rPr>
        <w:t> 月起采用网络答题的形式进行期末考试</w:t>
      </w:r>
      <w:r>
        <w:rPr/>
        <w:t>（具体考试科目详见&lt;音院远程教务[2018]002/003</w:t>
      </w:r>
      <w:r>
        <w:rPr>
          <w:spacing w:val="-12"/>
        </w:rPr>
        <w:t> 号文件&gt;</w:t>
      </w:r>
      <w:r>
        <w:rPr>
          <w:spacing w:val="-120"/>
        </w:rPr>
        <w:t>）</w:t>
      </w:r>
      <w:r>
        <w:rPr>
          <w:spacing w:val="-1"/>
        </w:rPr>
        <w:t>。考生需要在考试前准备一台具有摄像功能、支持宽带</w:t>
      </w:r>
      <w:r>
        <w:rPr>
          <w:spacing w:val="-6"/>
        </w:rPr>
        <w:t>上网、且安装有谷歌或 </w:t>
      </w:r>
      <w:r>
        <w:rPr/>
        <w:t>IE8</w:t>
      </w:r>
      <w:r>
        <w:rPr>
          <w:spacing w:val="-18"/>
        </w:rPr>
        <w:t> 版本以上浏览器的电脑。</w:t>
      </w:r>
      <w:r>
        <w:rPr/>
        <w:t>（为保证流畅性，推荐使用谷歌浏览器</w:t>
      </w:r>
      <w:r>
        <w:rPr>
          <w:spacing w:val="-120"/>
        </w:rPr>
        <w:t>）</w:t>
      </w:r>
      <w:r>
        <w:rPr/>
        <w:t>。请各学习中心管理员落实好考试方针、加强考试督导，严格把控每个环节，以保证考试顺利进行。 </w:t>
      </w:r>
    </w:p>
    <w:p>
      <w:pPr>
        <w:pStyle w:val="BodyText"/>
        <w:spacing w:line="232" w:lineRule="exact"/>
        <w:ind w:left="115"/>
      </w:pPr>
      <w:r>
        <w:rPr/>
        <w:t>1.考试通知与复习题： </w:t>
      </w:r>
    </w:p>
    <w:p>
      <w:pPr>
        <w:pStyle w:val="BodyText"/>
        <w:spacing w:line="364" w:lineRule="auto" w:before="84"/>
        <w:ind w:left="475" w:right="231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1710689</wp:posOffset>
            </wp:positionH>
            <wp:positionV relativeFrom="paragraph">
              <wp:posOffset>628653</wp:posOffset>
            </wp:positionV>
            <wp:extent cx="3678936" cy="40934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409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学生登录中央音乐学院现代远程音乐教育学院官网</w:t>
      </w:r>
      <w:r>
        <w:rPr/>
        <w:t>（mdmec.ccom.edu.cn</w:t>
      </w:r>
      <w:r>
        <w:rPr>
          <w:spacing w:val="-120"/>
        </w:rPr>
        <w:t>）</w:t>
      </w:r>
      <w:r>
        <w:rPr>
          <w:spacing w:val="-15"/>
        </w:rPr>
        <w:t>，通过自己的</w:t>
      </w:r>
      <w:r>
        <w:rPr/>
        <w:t>用户名及密码登录个人工作室，查看新闻公告及复习题。 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965"/>
      </w:pPr>
      <w:r>
        <w:rPr/>
        <w:t> </w:t>
      </w:r>
    </w:p>
    <w:p>
      <w:pPr>
        <w:pStyle w:val="BodyText"/>
        <w:spacing w:before="4"/>
        <w:ind w:left="965"/>
      </w:pPr>
      <w:r>
        <w:rPr/>
        <w:t> </w:t>
      </w:r>
    </w:p>
    <w:p>
      <w:pPr>
        <w:pStyle w:val="BodyText"/>
        <w:spacing w:before="5"/>
        <w:ind w:left="115"/>
      </w:pPr>
      <w:r>
        <w:rPr/>
        <w:t>                                 图 1 </w:t>
      </w:r>
    </w:p>
    <w:p>
      <w:pPr>
        <w:pStyle w:val="BodyText"/>
        <w:spacing w:line="331" w:lineRule="auto" w:before="23"/>
        <w:ind w:left="115" w:right="7546"/>
      </w:pPr>
      <w:r>
        <w:rPr/>
        <w:t> </w:t>
      </w:r>
      <w:r>
        <w:rPr>
          <w:sz w:val="21"/>
        </w:rPr>
        <w:t> </w:t>
      </w:r>
      <w:r>
        <w:rPr/>
        <w:t>              2.机考操作说明。 </w:t>
      </w:r>
    </w:p>
    <w:p>
      <w:pPr>
        <w:pStyle w:val="BodyText"/>
        <w:spacing w:before="30"/>
        <w:ind w:left="115"/>
      </w:pPr>
      <w:r>
        <w:rPr/>
        <w:t>步骤 1：学生通过自己的用户名及密码登录进平台之后，可看到如下的界面： 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254" w:top="1500" w:bottom="1440" w:left="1160" w:right="10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540"/>
        <w:rPr>
          <w:sz w:val="20"/>
        </w:rPr>
      </w:pPr>
      <w:r>
        <w:rPr>
          <w:sz w:val="20"/>
        </w:rPr>
        <w:drawing>
          <wp:inline distT="0" distB="0" distL="0" distR="0">
            <wp:extent cx="5118926" cy="381800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926" cy="38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8"/>
        </w:rPr>
      </w:pPr>
    </w:p>
    <w:p>
      <w:pPr>
        <w:spacing w:before="69"/>
        <w:ind w:left="3261" w:right="2829" w:firstLine="0"/>
        <w:jc w:val="center"/>
        <w:rPr>
          <w:sz w:val="22"/>
        </w:rPr>
      </w:pPr>
      <w:r>
        <w:rPr>
          <w:sz w:val="22"/>
        </w:rPr>
        <w:t>图 2 </w:t>
      </w:r>
    </w:p>
    <w:p>
      <w:pPr>
        <w:pStyle w:val="BodyText"/>
        <w:spacing w:before="174"/>
        <w:ind w:left="595"/>
      </w:pPr>
      <w:r>
        <w:rPr/>
        <w:t> </w:t>
      </w:r>
    </w:p>
    <w:p>
      <w:pPr>
        <w:pStyle w:val="BodyText"/>
        <w:spacing w:before="161"/>
        <w:ind w:left="115"/>
      </w:pPr>
      <w:r>
        <w:rPr/>
        <w:t>步骤 2：选择需要考试的科目。 </w:t>
      </w:r>
    </w:p>
    <w:p>
      <w:pPr>
        <w:pStyle w:val="BodyText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1439417</wp:posOffset>
            </wp:positionH>
            <wp:positionV relativeFrom="paragraph">
              <wp:posOffset>90439</wp:posOffset>
            </wp:positionV>
            <wp:extent cx="4103742" cy="2100262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742" cy="2100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"/>
        <w:ind w:left="683"/>
      </w:pPr>
      <w:r>
        <w:rPr/>
        <w:t> </w:t>
      </w:r>
    </w:p>
    <w:p>
      <w:pPr>
        <w:pStyle w:val="BodyText"/>
        <w:spacing w:before="84"/>
        <w:ind w:left="115"/>
      </w:pPr>
      <w:r>
        <w:rPr/>
        <w:t>                                  图 3 </w:t>
      </w:r>
    </w:p>
    <w:p>
      <w:pPr>
        <w:pStyle w:val="BodyText"/>
        <w:spacing w:line="364" w:lineRule="auto" w:before="160"/>
        <w:ind w:left="115" w:right="5386"/>
      </w:pPr>
      <w:r>
        <w:rPr/>
        <w:t>                                   </w:t>
      </w:r>
      <w:r>
        <w:rPr>
          <w:spacing w:val="-20"/>
        </w:rPr>
        <w:t>步骤 </w:t>
      </w:r>
      <w:r>
        <w:rPr/>
        <w:t>3：进入考试系统。 </w:t>
      </w:r>
    </w:p>
    <w:p>
      <w:pPr>
        <w:spacing w:after="0" w:line="364" w:lineRule="auto"/>
        <w:sectPr>
          <w:pgSz w:w="11910" w:h="16840"/>
          <w:pgMar w:header="0" w:footer="1254" w:top="1600" w:bottom="1440" w:left="1160" w:right="1040"/>
        </w:sectPr>
      </w:pPr>
    </w:p>
    <w:p>
      <w:pPr>
        <w:pStyle w:val="BodyText"/>
        <w:ind w:left="1391"/>
        <w:rPr>
          <w:sz w:val="20"/>
        </w:rPr>
      </w:pPr>
      <w:r>
        <w:rPr>
          <w:sz w:val="20"/>
        </w:rPr>
        <w:drawing>
          <wp:inline distT="0" distB="0" distL="0" distR="0">
            <wp:extent cx="4277868" cy="236220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68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683"/>
      </w:pPr>
      <w:r>
        <w:rPr/>
        <w:t> </w:t>
      </w:r>
    </w:p>
    <w:p>
      <w:pPr>
        <w:pStyle w:val="BodyText"/>
        <w:spacing w:before="84"/>
        <w:ind w:left="115"/>
      </w:pPr>
      <w:r>
        <w:rPr/>
        <w:t>                                   图 4 </w:t>
      </w:r>
    </w:p>
    <w:p>
      <w:pPr>
        <w:pStyle w:val="BodyText"/>
        <w:spacing w:before="81"/>
        <w:ind w:left="115"/>
      </w:pPr>
      <w:r>
        <w:rPr/>
        <w:t> </w:t>
      </w:r>
    </w:p>
    <w:p>
      <w:pPr>
        <w:pStyle w:val="BodyText"/>
        <w:spacing w:before="4"/>
        <w:ind w:left="115"/>
      </w:pPr>
      <w:r>
        <w:rPr/>
        <w:t>步骤 4：进入人脸识别系统。 </w:t>
      </w:r>
    </w:p>
    <w:p>
      <w:pPr>
        <w:pStyle w:val="BodyText"/>
        <w:spacing w:before="84"/>
        <w:ind w:left="115"/>
      </w:pPr>
      <w:r>
        <w:rPr/>
        <w:t>（1） 允许开启摄像头： </w:t>
      </w: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2146554</wp:posOffset>
            </wp:positionH>
            <wp:positionV relativeFrom="paragraph">
              <wp:posOffset>132651</wp:posOffset>
            </wp:positionV>
            <wp:extent cx="3274862" cy="3590925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862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6"/>
        <w:ind w:left="3261" w:right="3259"/>
        <w:jc w:val="center"/>
      </w:pPr>
      <w:r>
        <w:rPr/>
        <w:t>图 5 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67"/>
        <w:ind w:left="115"/>
      </w:pPr>
      <w:r>
        <w:rPr/>
        <w:t>（2）端坐正对面部，调试直到识别框中出现红框： </w:t>
      </w:r>
    </w:p>
    <w:p>
      <w:pPr>
        <w:pStyle w:val="BodyText"/>
        <w:spacing w:before="160"/>
        <w:ind w:left="115"/>
      </w:pPr>
      <w:r>
        <w:rPr>
          <w:u w:val="single"/>
        </w:rPr>
        <w:t>（注意事项：如提交照片中佩戴眼镜，考试时也尽可能佩戴眼镜进行识别。）</w:t>
      </w:r>
      <w:r>
        <w:rPr/>
        <w:t> </w:t>
      </w:r>
    </w:p>
    <w:p>
      <w:pPr>
        <w:spacing w:after="0"/>
        <w:sectPr>
          <w:pgSz w:w="11910" w:h="16840"/>
          <w:pgMar w:header="0" w:footer="1254" w:top="1460" w:bottom="1440" w:left="1160" w:right="1040"/>
        </w:sectPr>
      </w:pPr>
    </w:p>
    <w:p>
      <w:pPr>
        <w:pStyle w:val="BodyText"/>
        <w:ind w:left="1817"/>
        <w:rPr>
          <w:sz w:val="20"/>
        </w:rPr>
      </w:pPr>
      <w:r>
        <w:rPr>
          <w:sz w:val="20"/>
        </w:rPr>
        <w:drawing>
          <wp:inline distT="0" distB="0" distL="0" distR="0">
            <wp:extent cx="3047386" cy="3667125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6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67"/>
        <w:ind w:left="683"/>
      </w:pPr>
      <w:r>
        <w:rPr>
          <w:w w:val="99"/>
        </w:rPr>
        <w:t> </w:t>
      </w:r>
    </w:p>
    <w:p>
      <w:pPr>
        <w:pStyle w:val="BodyText"/>
        <w:spacing w:before="4"/>
        <w:ind w:left="683"/>
      </w:pPr>
      <w:r>
        <w:rPr>
          <w:w w:val="99"/>
        </w:rPr>
        <w:t>                         </w:t>
      </w:r>
      <w:r>
        <w:rPr/>
        <w:t>图 6 </w:t>
      </w:r>
    </w:p>
    <w:p>
      <w:pPr>
        <w:pStyle w:val="BodyText"/>
        <w:spacing w:before="5"/>
        <w:ind w:left="683"/>
      </w:pPr>
      <w:r>
        <w:rPr>
          <w:w w:val="99"/>
        </w:rPr>
        <w:t> 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66"/>
        <w:ind w:left="238" w:right="234"/>
        <w:jc w:val="center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1706879</wp:posOffset>
            </wp:positionH>
            <wp:positionV relativeFrom="paragraph">
              <wp:posOffset>298707</wp:posOffset>
            </wp:positionV>
            <wp:extent cx="3839405" cy="3157728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05" cy="315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1"/>
        </w:rPr>
        <w:t>（3）</w:t>
      </w:r>
      <w:r>
        <w:rPr>
          <w:spacing w:val="-13"/>
        </w:rPr>
        <w:t>识别通过，自动进入下一步</w:t>
      </w:r>
      <w:r>
        <w:rPr/>
        <w:t>（</w:t>
      </w:r>
      <w:r>
        <w:rPr>
          <w:spacing w:val="-8"/>
        </w:rPr>
        <w:t>若识别未通过，则可点击“再次识别”按钮重新识别</w:t>
      </w:r>
      <w:r>
        <w:rPr>
          <w:spacing w:val="-120"/>
        </w:rPr>
        <w:t>）</w:t>
      </w:r>
      <w:r>
        <w:rPr/>
        <w:t>。 </w:t>
      </w:r>
    </w:p>
    <w:p>
      <w:pPr>
        <w:pStyle w:val="BodyText"/>
        <w:spacing w:before="53"/>
        <w:ind w:left="3261" w:right="3235"/>
        <w:jc w:val="center"/>
      </w:pPr>
      <w:r>
        <w:rPr/>
        <w:t>图 7 </w:t>
      </w:r>
    </w:p>
    <w:p>
      <w:pPr>
        <w:spacing w:after="0"/>
        <w:jc w:val="center"/>
        <w:sectPr>
          <w:pgSz w:w="11910" w:h="16840"/>
          <w:pgMar w:header="0" w:footer="1254" w:top="1580" w:bottom="1440" w:left="1160" w:right="1040"/>
        </w:sectPr>
      </w:pPr>
    </w:p>
    <w:p>
      <w:pPr>
        <w:pStyle w:val="BodyText"/>
        <w:spacing w:before="40"/>
        <w:ind w:left="115"/>
      </w:pPr>
      <w:r>
        <w:rPr/>
        <w:t>（4）确认考试信息，进入考试作答： </w:t>
      </w:r>
    </w:p>
    <w:p>
      <w:pPr>
        <w:pStyle w:val="BodyTex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1890522</wp:posOffset>
            </wp:positionH>
            <wp:positionV relativeFrom="paragraph">
              <wp:posOffset>204192</wp:posOffset>
            </wp:positionV>
            <wp:extent cx="3209427" cy="2895600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427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533"/>
      </w:pPr>
      <w:r>
        <w:rPr/>
        <w:t>                       图 8 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67"/>
        <w:ind w:left="115"/>
      </w:pPr>
      <w:r>
        <w:rPr/>
        <w:t>步骤 5：进行中的考试。 </w:t>
      </w:r>
    </w:p>
    <w:p>
      <w:pPr>
        <w:pStyle w:val="BodyText"/>
        <w:spacing w:line="364" w:lineRule="auto" w:before="160"/>
        <w:ind w:left="115" w:right="230" w:firstLine="480"/>
      </w:pPr>
      <w:r>
        <w:rPr/>
        <w:t>进行中的考试，可点击“开始考试”进入答卷页面，左上角是考生信息及倒计时，点击答题卡的题号可定位到对应的题目中，作答完毕后，点击提交即完成了考试。 </w:t>
      </w:r>
    </w:p>
    <w:p>
      <w:pPr>
        <w:pStyle w:val="BodyText"/>
        <w:spacing w:line="364" w:lineRule="auto" w:before="1"/>
        <w:ind w:left="115" w:right="230"/>
      </w:pPr>
      <w:r>
        <w:rPr>
          <w:u w:val="single"/>
        </w:rPr>
        <w:t>（</w:t>
      </w:r>
      <w:r>
        <w:rPr>
          <w:spacing w:val="-1"/>
          <w:u w:val="single"/>
        </w:rPr>
        <w:t>注意事项：进入考试后</w:t>
      </w:r>
      <w:r>
        <w:rPr>
          <w:b/>
          <w:u w:val="single"/>
        </w:rPr>
        <w:t>仅有一次</w:t>
      </w:r>
      <w:r>
        <w:rPr>
          <w:spacing w:val="-2"/>
          <w:u w:val="single"/>
        </w:rPr>
        <w:t>考试机会，未提交状态退出后将无法再次进入考试系统</w:t>
      </w:r>
      <w:r>
        <w:rPr>
          <w:spacing w:val="-220"/>
          <w:u w:val="single"/>
        </w:rPr>
        <w:t>再</w:t>
      </w:r>
      <w:r>
        <w:rPr>
          <w:spacing w:val="-30"/>
          <w:u w:val="single"/>
        </w:rPr>
        <w:t>次答题。</w:t>
      </w:r>
      <w:r>
        <w:rPr>
          <w:u w:val="single"/>
        </w:rPr>
        <w:t>）</w:t>
      </w:r>
      <w:r>
        <w:rPr/>
        <w:t> </w:t>
      </w:r>
    </w:p>
    <w:p>
      <w:pPr>
        <w:pStyle w:val="BodyText"/>
        <w:ind w:left="966"/>
        <w:rPr>
          <w:sz w:val="20"/>
        </w:rPr>
      </w:pPr>
      <w:r>
        <w:rPr>
          <w:sz w:val="20"/>
        </w:rPr>
        <w:drawing>
          <wp:inline distT="0" distB="0" distL="0" distR="0">
            <wp:extent cx="4675057" cy="2076450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057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3261" w:right="3015"/>
        <w:jc w:val="center"/>
      </w:pPr>
      <w:r>
        <w:rPr/>
        <w:t>图 9 </w:t>
      </w:r>
    </w:p>
    <w:p>
      <w:pPr>
        <w:spacing w:after="0"/>
        <w:jc w:val="center"/>
        <w:sectPr>
          <w:pgSz w:w="11910" w:h="16840"/>
          <w:pgMar w:header="0" w:footer="1254" w:top="1480" w:bottom="1440" w:left="1160" w:right="1040"/>
        </w:sectPr>
      </w:pPr>
    </w:p>
    <w:p>
      <w:pPr>
        <w:pStyle w:val="BodyText"/>
        <w:spacing w:before="41"/>
        <w:ind w:left="115"/>
        <w:jc w:val="both"/>
      </w:pPr>
      <w:r>
        <w:rPr/>
        <w:t>步骤 6：考试中的抓拍。 </w:t>
      </w:r>
    </w:p>
    <w:p>
      <w:pPr>
        <w:pStyle w:val="BodyText"/>
        <w:spacing w:line="364" w:lineRule="auto" w:before="84"/>
        <w:ind w:left="115" w:right="231" w:firstLine="480"/>
        <w:jc w:val="both"/>
      </w:pPr>
      <w:r>
        <w:rPr>
          <w:spacing w:val="-3"/>
        </w:rPr>
        <w:t>考试设置了防作弊抓拍，请确认考试前电脑有可用的摄像头，以保证能够正常的抓拍</w:t>
      </w:r>
      <w:r>
        <w:rPr>
          <w:spacing w:val="-1"/>
        </w:rPr>
        <w:t>照片。考生进入考试信息确认页面，系统会进行作答环境的检测，请点击允许，确保摄像</w:t>
      </w:r>
      <w:r>
        <w:rPr>
          <w:spacing w:val="-17"/>
        </w:rPr>
        <w:t>头能够正常开启。确认完成之后，进入考试，在作答页面的左上方，再进行一次允许操作， </w:t>
      </w:r>
      <w:r>
        <w:rPr/>
        <w:t>摄像头将会进行正常抓拍。 </w:t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1884280</wp:posOffset>
            </wp:positionH>
            <wp:positionV relativeFrom="paragraph">
              <wp:posOffset>135355</wp:posOffset>
            </wp:positionV>
            <wp:extent cx="2783074" cy="1611629"/>
            <wp:effectExtent l="0" t="0" r="0" b="0"/>
            <wp:wrapTopAndBottom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074" cy="1611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66"/>
        <w:ind w:left="1817"/>
      </w:pPr>
      <w:r>
        <w:rPr/>
        <w:t>                    图 10 </w:t>
      </w: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1890522</wp:posOffset>
            </wp:positionH>
            <wp:positionV relativeFrom="paragraph">
              <wp:posOffset>123841</wp:posOffset>
            </wp:positionV>
            <wp:extent cx="3025242" cy="2330958"/>
            <wp:effectExtent l="0" t="0" r="0" b="0"/>
            <wp:wrapTopAndBottom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5242" cy="233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6"/>
        <w:ind w:left="1817"/>
      </w:pPr>
      <w:r>
        <w:rPr/>
        <w:t>                      图 11 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66"/>
        <w:ind w:left="115"/>
      </w:pPr>
      <w:r>
        <w:rPr/>
        <w:t>步骤 7：成绩回传。 </w:t>
      </w:r>
    </w:p>
    <w:p>
      <w:pPr>
        <w:pStyle w:val="BodyText"/>
        <w:spacing w:line="364" w:lineRule="auto" w:before="161"/>
        <w:ind w:left="115" w:right="231" w:firstLine="480"/>
      </w:pPr>
      <w:r>
        <w:rPr/>
        <w:t>当考试的试卷是纯客观题时，在提交后系统自动判分，并回传到学生工作室的成绩单中。 </w:t>
      </w:r>
    </w:p>
    <w:p>
      <w:pPr>
        <w:pStyle w:val="BodyText"/>
        <w:spacing w:before="1"/>
        <w:ind w:left="595"/>
      </w:pPr>
      <w:r>
        <w:rPr/>
        <w:t>当考试的试卷含有主观题时，学生提交后，需等待老师批阅后方可查阅成绩。 </w:t>
      </w:r>
    </w:p>
    <w:p>
      <w:pPr>
        <w:spacing w:after="0"/>
        <w:sectPr>
          <w:pgSz w:w="11910" w:h="16840"/>
          <w:pgMar w:header="0" w:footer="1254" w:top="1400" w:bottom="1440" w:left="1160" w:right="1040"/>
        </w:sectPr>
      </w:pPr>
    </w:p>
    <w:p>
      <w:pPr>
        <w:pStyle w:val="BodyText"/>
        <w:ind w:left="1534"/>
        <w:rPr>
          <w:sz w:val="20"/>
        </w:rPr>
      </w:pPr>
      <w:r>
        <w:rPr>
          <w:sz w:val="20"/>
        </w:rPr>
        <w:drawing>
          <wp:inline distT="0" distB="0" distL="0" distR="0">
            <wp:extent cx="3614310" cy="2346960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31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8"/>
        <w:ind w:left="595"/>
      </w:pPr>
      <w:r>
        <w:rPr/>
        <w:t>                              图 12 </w:t>
      </w:r>
    </w:p>
    <w:p>
      <w:pPr>
        <w:pStyle w:val="BodyText"/>
        <w:spacing w:before="161"/>
        <w:ind w:left="595"/>
      </w:pPr>
      <w:r>
        <w:rPr/>
        <w:t> </w:t>
      </w: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1620011</wp:posOffset>
            </wp:positionH>
            <wp:positionV relativeFrom="paragraph">
              <wp:posOffset>146050</wp:posOffset>
            </wp:positionV>
            <wp:extent cx="3857437" cy="1781175"/>
            <wp:effectExtent l="0" t="0" r="0" b="0"/>
            <wp:wrapTopAndBottom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437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595"/>
      </w:pPr>
      <w:r>
        <w:rPr/>
        <w:t>                                图 13 </w:t>
      </w:r>
    </w:p>
    <w:p>
      <w:pPr>
        <w:pStyle w:val="BodyText"/>
        <w:spacing w:line="364" w:lineRule="auto" w:before="161"/>
        <w:ind w:left="115" w:right="7066" w:firstLine="480"/>
      </w:pPr>
      <w:r>
        <w:rPr/>
        <w:t>                3.考试其他注意事项。 </w:t>
      </w:r>
    </w:p>
    <w:p>
      <w:pPr>
        <w:pStyle w:val="BodyText"/>
        <w:spacing w:before="1"/>
        <w:ind w:left="115"/>
      </w:pPr>
      <w:r>
        <w:rPr/>
        <w:t>（1）为防止作弊，机考时会随机组卷，不会出现相同试卷。 </w:t>
      </w:r>
    </w:p>
    <w:p>
      <w:pPr>
        <w:pStyle w:val="BodyText"/>
        <w:spacing w:line="364" w:lineRule="auto" w:before="160"/>
        <w:ind w:left="115" w:right="231"/>
      </w:pPr>
      <w:r>
        <w:rPr>
          <w:spacing w:val="-9"/>
        </w:rPr>
        <w:t>（2）</w:t>
      </w:r>
      <w:r>
        <w:rPr>
          <w:spacing w:val="-10"/>
        </w:rPr>
        <w:t>考试时，若考试还未开始，考生提前登录到考试列表中，到了考试开始时间，考生需</w:t>
      </w:r>
      <w:r>
        <w:rPr/>
        <w:t>手动刷新页面获取考试的开始状态，即可进入考试去作答。 </w:t>
      </w:r>
    </w:p>
    <w:p>
      <w:pPr>
        <w:pStyle w:val="BodyText"/>
        <w:spacing w:before="1"/>
        <w:ind w:left="115"/>
      </w:pPr>
      <w:r>
        <w:rPr/>
        <w:t>（3）考试到了结束时间，系统会自动交卷，故需考生合理安排考试时间进行答题。 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161" w:after="0"/>
        <w:ind w:left="716" w:right="0" w:hanging="602"/>
        <w:jc w:val="left"/>
        <w:rPr>
          <w:sz w:val="24"/>
        </w:rPr>
      </w:pPr>
      <w:r>
        <w:rPr>
          <w:spacing w:val="-12"/>
          <w:sz w:val="24"/>
        </w:rPr>
        <w:t>推荐使用 </w:t>
      </w:r>
      <w:r>
        <w:rPr>
          <w:sz w:val="24"/>
        </w:rPr>
        <w:t>Google</w:t>
      </w:r>
      <w:r>
        <w:rPr>
          <w:spacing w:val="-8"/>
          <w:sz w:val="24"/>
        </w:rPr>
        <w:t> 浏览器进行考试。 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364" w:lineRule="auto" w:before="160" w:after="0"/>
        <w:ind w:left="115" w:right="231" w:firstLine="0"/>
        <w:jc w:val="left"/>
        <w:rPr>
          <w:sz w:val="24"/>
        </w:rPr>
      </w:pPr>
      <w:r>
        <w:rPr>
          <w:spacing w:val="-7"/>
          <w:sz w:val="24"/>
        </w:rPr>
        <w:t>为了顺利完成考试，请在没有外界干扰的环境下进行考试，并关闭无关程序</w:t>
      </w:r>
      <w:r>
        <w:rPr>
          <w:sz w:val="24"/>
        </w:rPr>
        <w:t>（尤其</w:t>
      </w:r>
      <w:r>
        <w:rPr>
          <w:spacing w:val="-4"/>
          <w:sz w:val="24"/>
        </w:rPr>
        <w:t>是下载工具</w:t>
      </w:r>
      <w:r>
        <w:rPr>
          <w:spacing w:val="-120"/>
          <w:sz w:val="24"/>
        </w:rPr>
        <w:t>）</w:t>
      </w:r>
      <w:r>
        <w:rPr>
          <w:sz w:val="24"/>
        </w:rPr>
        <w:t>，以确保网络连接畅通。 </w:t>
      </w:r>
    </w:p>
    <w:p>
      <w:pPr>
        <w:pStyle w:val="BodyText"/>
        <w:spacing w:before="2"/>
        <w:ind w:left="115"/>
      </w:pPr>
      <w:r>
        <w:rPr/>
        <w:t> </w:t>
      </w:r>
    </w:p>
    <w:sectPr>
      <w:pgSz w:w="11910" w:h="16840"/>
      <w:pgMar w:header="0" w:footer="1254" w:top="1460" w:bottom="1440" w:left="11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等线">
    <w:altName w:val="等线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859985pt;margin-top:768.289185pt;width:8.75pt;height:11.4pt;mso-position-horizontal-relative:page;mso-position-vertical-relative:page;z-index:-251833344" type="#_x0000_t202" filled="false" stroked="false">
          <v:textbox inset="0,0,0,0">
            <w:txbxContent>
              <w:p>
                <w:pPr>
                  <w:spacing w:line="228" w:lineRule="exact" w:before="0"/>
                  <w:ind w:left="40" w:right="0" w:firstLine="0"/>
                  <w:jc w:val="left"/>
                  <w:rPr>
                    <w:rFonts w:ascii="等线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等线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（%1）"/>
      <w:lvlJc w:val="left"/>
      <w:pPr>
        <w:ind w:left="716" w:hanging="60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18" w:hanging="6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516" w:hanging="6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15" w:hanging="6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313" w:hanging="6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12" w:hanging="6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110" w:hanging="6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009" w:hanging="6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7" w:hanging="60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60"/>
      <w:ind w:left="115" w:hanging="602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2022-12-19T03:45:00Z</dcterms:created>
  <dcterms:modified xsi:type="dcterms:W3CDTF">2022-12-19T03:45:00Z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2022-12-19T00:00:00Z</vt:filetime>
  </property>
</Properties>
</file>