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0A6" w:rsidRPr="000145C4" w:rsidRDefault="00D970A6" w:rsidP="00335B5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名词解释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/>
          <w:b/>
          <w:sz w:val="24"/>
          <w:szCs w:val="24"/>
        </w:rPr>
        <w:t>1.</w:t>
      </w:r>
      <w:r w:rsidRPr="000145C4">
        <w:rPr>
          <w:rFonts w:ascii="宋体" w:eastAsia="宋体" w:hAnsi="宋体" w:hint="eastAsia"/>
          <w:b/>
          <w:sz w:val="24"/>
          <w:szCs w:val="24"/>
        </w:rPr>
        <w:t>信天游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2.时调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3.水磨调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/>
          <w:b/>
          <w:sz w:val="24"/>
          <w:szCs w:val="24"/>
        </w:rPr>
        <w:t>4.</w:t>
      </w:r>
      <w:r w:rsidRPr="000145C4">
        <w:rPr>
          <w:rFonts w:ascii="宋体" w:eastAsia="宋体" w:hAnsi="宋体" w:hint="eastAsia"/>
          <w:b/>
          <w:sz w:val="24"/>
          <w:szCs w:val="24"/>
        </w:rPr>
        <w:t>高拨子</w:t>
      </w:r>
      <w:bookmarkStart w:id="0" w:name="_GoBack"/>
      <w:bookmarkEnd w:id="0"/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5.彩腔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6.曲牌体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/>
          <w:b/>
          <w:sz w:val="24"/>
          <w:szCs w:val="24"/>
        </w:rPr>
        <w:t>7</w:t>
      </w:r>
      <w:r w:rsidRPr="000145C4">
        <w:rPr>
          <w:rFonts w:ascii="宋体" w:eastAsia="宋体" w:hAnsi="宋体" w:hint="eastAsia"/>
          <w:b/>
          <w:sz w:val="24"/>
          <w:szCs w:val="24"/>
        </w:rPr>
        <w:t>.花音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8.苦音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9.套曲</w:t>
      </w:r>
    </w:p>
    <w:p w:rsidR="000145C4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10.加垛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11.吟唱调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12.呼麦</w:t>
      </w:r>
    </w:p>
    <w:p w:rsidR="000145C4" w:rsidRPr="000145C4" w:rsidRDefault="000145C4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D970A6" w:rsidRPr="000145C4" w:rsidRDefault="00335B5D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二、</w:t>
      </w:r>
      <w:r w:rsidR="00D970A6" w:rsidRPr="000145C4">
        <w:rPr>
          <w:rFonts w:ascii="宋体" w:eastAsia="宋体" w:hAnsi="宋体" w:hint="eastAsia"/>
          <w:b/>
          <w:sz w:val="24"/>
          <w:szCs w:val="24"/>
        </w:rPr>
        <w:t xml:space="preserve">论述题 </w:t>
      </w:r>
    </w:p>
    <w:p w:rsidR="00D970A6" w:rsidRPr="000145C4" w:rsidRDefault="00D970A6" w:rsidP="00335B5D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0145C4">
        <w:rPr>
          <w:rFonts w:ascii="宋体" w:eastAsia="宋体" w:hAnsi="宋体" w:hint="eastAsia"/>
          <w:b/>
          <w:color w:val="000000"/>
          <w:sz w:val="24"/>
          <w:szCs w:val="24"/>
        </w:rPr>
        <w:t>1.谈谈</w:t>
      </w:r>
      <w:r w:rsidRPr="000145C4">
        <w:rPr>
          <w:rFonts w:ascii="宋体" w:eastAsia="宋体" w:hAnsi="宋体"/>
          <w:b/>
          <w:color w:val="000000"/>
          <w:sz w:val="24"/>
          <w:szCs w:val="24"/>
        </w:rPr>
        <w:t>西北民歌的总体魅力</w:t>
      </w:r>
      <w:r w:rsidRPr="000145C4">
        <w:rPr>
          <w:rFonts w:ascii="宋体" w:eastAsia="宋体" w:hAnsi="宋体" w:hint="eastAsia"/>
          <w:b/>
          <w:color w:val="000000"/>
          <w:sz w:val="24"/>
          <w:szCs w:val="24"/>
        </w:rPr>
        <w:t>何</w:t>
      </w:r>
      <w:r w:rsidRPr="000145C4">
        <w:rPr>
          <w:rFonts w:ascii="宋体" w:eastAsia="宋体" w:hAnsi="宋体"/>
          <w:b/>
          <w:color w:val="000000"/>
          <w:sz w:val="24"/>
          <w:szCs w:val="24"/>
        </w:rPr>
        <w:t>在？</w:t>
      </w:r>
    </w:p>
    <w:p w:rsidR="00D970A6" w:rsidRPr="000145C4" w:rsidRDefault="00D970A6" w:rsidP="00335B5D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0145C4">
        <w:rPr>
          <w:rFonts w:ascii="宋体" w:eastAsia="宋体" w:hAnsi="宋体" w:cs="宋体" w:hint="eastAsia"/>
          <w:b/>
          <w:kern w:val="0"/>
          <w:sz w:val="24"/>
          <w:szCs w:val="24"/>
        </w:rPr>
        <w:t>2.</w:t>
      </w:r>
      <w:r w:rsidRPr="000145C4">
        <w:rPr>
          <w:rFonts w:ascii="宋体" w:eastAsia="宋体" w:hAnsi="宋体" w:cs="宋体"/>
          <w:b/>
          <w:kern w:val="0"/>
          <w:sz w:val="24"/>
          <w:szCs w:val="24"/>
        </w:rPr>
        <w:t>梆子腔系的共性特征表现在哪几个方面？</w:t>
      </w:r>
    </w:p>
    <w:p w:rsidR="00D970A6" w:rsidRPr="000145C4" w:rsidRDefault="00D970A6" w:rsidP="000145C4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color w:val="000000"/>
          <w:sz w:val="24"/>
          <w:szCs w:val="24"/>
        </w:rPr>
        <w:t>3.</w:t>
      </w:r>
      <w:r w:rsidRPr="000145C4">
        <w:rPr>
          <w:rFonts w:ascii="宋体" w:eastAsia="宋体" w:hAnsi="宋体" w:hint="eastAsia"/>
          <w:b/>
          <w:sz w:val="24"/>
          <w:szCs w:val="24"/>
        </w:rPr>
        <w:t>昆曲南、北曲的差异？</w:t>
      </w:r>
    </w:p>
    <w:p w:rsidR="00335B5D" w:rsidRPr="000145C4" w:rsidRDefault="00D970A6" w:rsidP="00335B5D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0145C4">
        <w:rPr>
          <w:rFonts w:ascii="宋体" w:eastAsia="宋体" w:hAnsi="宋体"/>
          <w:b/>
          <w:sz w:val="24"/>
          <w:szCs w:val="24"/>
        </w:rPr>
        <w:t>4.</w:t>
      </w:r>
      <w:r w:rsidR="00DD66C8" w:rsidRPr="000145C4">
        <w:rPr>
          <w:rFonts w:ascii="宋体" w:eastAsia="宋体" w:hAnsi="宋体" w:hint="eastAsia"/>
          <w:b/>
          <w:color w:val="000000"/>
          <w:sz w:val="24"/>
          <w:szCs w:val="24"/>
        </w:rPr>
        <w:t>谈谈</w:t>
      </w:r>
      <w:r w:rsidRPr="000145C4">
        <w:rPr>
          <w:rFonts w:ascii="宋体" w:eastAsia="宋体" w:hAnsi="宋体"/>
          <w:b/>
          <w:color w:val="000000"/>
          <w:sz w:val="24"/>
          <w:szCs w:val="24"/>
        </w:rPr>
        <w:t>为什么“西皮”与“二黄”能够长久并用，以至产生合称的“皮黄”声腔大系统？</w:t>
      </w:r>
    </w:p>
    <w:p w:rsidR="00DD66C8" w:rsidRPr="000145C4" w:rsidRDefault="00DD66C8" w:rsidP="00335B5D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5.谈谈</w:t>
      </w:r>
      <w:r w:rsidRPr="000145C4">
        <w:rPr>
          <w:rFonts w:ascii="宋体" w:eastAsia="宋体" w:hAnsi="宋体" w:hint="eastAsia"/>
          <w:b/>
          <w:color w:val="000000"/>
          <w:sz w:val="24"/>
          <w:szCs w:val="24"/>
        </w:rPr>
        <w:t>“花音”和“苦音”的关系。</w:t>
      </w:r>
    </w:p>
    <w:p w:rsidR="00335B5D" w:rsidRPr="000145C4" w:rsidRDefault="00335B5D" w:rsidP="00335B5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0145C4">
        <w:rPr>
          <w:rFonts w:ascii="宋体" w:eastAsia="宋体" w:hAnsi="宋体" w:hint="eastAsia"/>
          <w:b/>
          <w:sz w:val="24"/>
          <w:szCs w:val="24"/>
        </w:rPr>
        <w:t>6.声腔与剧种的关系？</w:t>
      </w:r>
    </w:p>
    <w:p w:rsidR="00335B5D" w:rsidRPr="00335B5D" w:rsidRDefault="00335B5D" w:rsidP="00335B5D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:rsidR="00335B5D" w:rsidRPr="00335B5D" w:rsidRDefault="00335B5D" w:rsidP="00335B5D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970A6" w:rsidRPr="00335B5D" w:rsidRDefault="00D970A6" w:rsidP="00335B5D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sectPr w:rsidR="00D970A6" w:rsidRPr="00335B5D" w:rsidSect="00335B5D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045" w:rsidRDefault="00336045" w:rsidP="00D970A6">
      <w:r>
        <w:separator/>
      </w:r>
    </w:p>
  </w:endnote>
  <w:endnote w:type="continuationSeparator" w:id="0">
    <w:p w:rsidR="00336045" w:rsidRDefault="00336045" w:rsidP="00D9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045" w:rsidRDefault="00336045" w:rsidP="00D970A6">
      <w:r>
        <w:separator/>
      </w:r>
    </w:p>
  </w:footnote>
  <w:footnote w:type="continuationSeparator" w:id="0">
    <w:p w:rsidR="00336045" w:rsidRDefault="00336045" w:rsidP="00D9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1DCE"/>
    <w:multiLevelType w:val="hybridMultilevel"/>
    <w:tmpl w:val="90F8DE86"/>
    <w:lvl w:ilvl="0" w:tplc="7CB0D3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A4454D"/>
    <w:multiLevelType w:val="hybridMultilevel"/>
    <w:tmpl w:val="D11CD872"/>
    <w:lvl w:ilvl="0" w:tplc="096A69BC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CB4E23"/>
    <w:multiLevelType w:val="hybridMultilevel"/>
    <w:tmpl w:val="5BB21DFE"/>
    <w:lvl w:ilvl="0" w:tplc="D3BC7A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1921F1"/>
    <w:multiLevelType w:val="hybridMultilevel"/>
    <w:tmpl w:val="2A882426"/>
    <w:lvl w:ilvl="0" w:tplc="2092D7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DC"/>
    <w:rsid w:val="000145C4"/>
    <w:rsid w:val="001137E7"/>
    <w:rsid w:val="00335B5D"/>
    <w:rsid w:val="00336045"/>
    <w:rsid w:val="00362FBF"/>
    <w:rsid w:val="007149DD"/>
    <w:rsid w:val="00D970A6"/>
    <w:rsid w:val="00DD66C8"/>
    <w:rsid w:val="00FC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CD216"/>
  <w15:chartTrackingRefBased/>
  <w15:docId w15:val="{6C55C5CD-445A-4296-A58C-CB72A606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70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7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70A6"/>
    <w:rPr>
      <w:sz w:val="18"/>
      <w:szCs w:val="18"/>
    </w:rPr>
  </w:style>
  <w:style w:type="paragraph" w:styleId="a7">
    <w:name w:val="List Paragraph"/>
    <w:basedOn w:val="a"/>
    <w:uiPriority w:val="34"/>
    <w:qFormat/>
    <w:rsid w:val="00D970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2018-11-14T01:32:00Z</dcterms:created>
  <dcterms:modified xsi:type="dcterms:W3CDTF">2018-11-22T07:21:00Z</dcterms:modified>
</cp:coreProperties>
</file>