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9DD" w:rsidRPr="00125078" w:rsidRDefault="00217A26" w:rsidP="0012507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名词解释</w:t>
      </w:r>
    </w:p>
    <w:p w:rsidR="00217A26" w:rsidRPr="00125078" w:rsidRDefault="00217A26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1.</w:t>
      </w:r>
      <w:r w:rsidRPr="00125078">
        <w:rPr>
          <w:rFonts w:ascii="宋体" w:eastAsia="宋体" w:hAnsi="宋体" w:hint="eastAsia"/>
        </w:rPr>
        <w:t>音乐体裁：一般而言，音乐体裁可以理解成是各种不同的音乐的分类，交响曲、幻想曲、歌剧等等是不同的音乐作品类别。</w:t>
      </w:r>
    </w:p>
    <w:p w:rsidR="00217A26" w:rsidRPr="00125078" w:rsidRDefault="00217A26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2</w:t>
      </w:r>
      <w:r w:rsidRPr="00125078">
        <w:rPr>
          <w:rFonts w:ascii="宋体" w:eastAsia="宋体" w:hAnsi="宋体"/>
        </w:rPr>
        <w:t>.</w:t>
      </w:r>
      <w:r w:rsidRPr="00125078">
        <w:rPr>
          <w:rFonts w:ascii="宋体" w:eastAsia="宋体" w:hAnsi="宋体" w:hint="eastAsia"/>
        </w:rPr>
        <w:t>《魔王》：由奥地利作曲家舒伯特创作，《魔王》是一首叙事歌曲，由歌德的叙事诗谱曲而成。歌曲叙述了一个事件，穿插了几个角色对话，旋律音调比较接近朗诵调风格，在配曲上采用所谓的“通谱体”方式，即音乐不出现有规律的反复，旋律结构相对比较自由。</w:t>
      </w:r>
    </w:p>
    <w:p w:rsidR="00217A26" w:rsidRPr="00125078" w:rsidRDefault="00217A26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3</w:t>
      </w:r>
      <w:r w:rsidRPr="00125078">
        <w:rPr>
          <w:rFonts w:ascii="宋体" w:eastAsia="宋体" w:hAnsi="宋体"/>
        </w:rPr>
        <w:t>.</w:t>
      </w:r>
      <w:r w:rsidRPr="00125078">
        <w:rPr>
          <w:rFonts w:ascii="宋体" w:eastAsia="宋体" w:hAnsi="宋体" w:hint="eastAsia"/>
        </w:rPr>
        <w:t>交响曲：交响曲是在18世纪下半叶以后的古典时期确立起来的一种大型器乐体裁，通常为四个乐章的套曲结构。一般认为</w:t>
      </w:r>
      <w:r w:rsidRPr="00125078">
        <w:rPr>
          <w:rFonts w:ascii="宋体" w:eastAsia="宋体" w:hAnsi="宋体" w:hint="eastAsia"/>
        </w:rPr>
        <w:t>7.</w:t>
      </w:r>
      <w:r w:rsidRPr="00125078">
        <w:rPr>
          <w:rFonts w:ascii="宋体" w:eastAsia="宋体" w:hAnsi="宋体" w:hint="eastAsia"/>
        </w:rPr>
        <w:t xml:space="preserve">，交响曲的直接前身是意大利歌剧序曲(sinfonia)。 大约在1700前后意大利歌剧序曲采用快－慢－快的三段结构，首先是快板，然后是短小的抒情行板，最后是舞曲性质的第三部分，这种结构对于古典交响曲的形成具有重要意义。 </w:t>
      </w:r>
    </w:p>
    <w:p w:rsidR="00217A26" w:rsidRPr="00125078" w:rsidRDefault="00217A26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4.</w:t>
      </w:r>
      <w:r w:rsidRPr="00125078">
        <w:rPr>
          <w:rFonts w:ascii="宋体" w:eastAsia="宋体" w:hAnsi="宋体" w:hint="eastAsia"/>
        </w:rPr>
        <w:t>《1812庄严序曲》：这部作品是柴可夫斯基写于1882年的序曲。这是作曲家应尼古拉·鲁宾斯坦之约，为庆祝在1812年被战火摧毁的莫斯科大教堂重新建成的典礼而写。该作品气势宏大、通俗易懂，具有很强</w:t>
      </w:r>
      <w:proofErr w:type="gramStart"/>
      <w:r w:rsidRPr="00125078">
        <w:rPr>
          <w:rFonts w:ascii="宋体" w:eastAsia="宋体" w:hAnsi="宋体" w:hint="eastAsia"/>
        </w:rPr>
        <w:t>地振奋</w:t>
      </w:r>
      <w:proofErr w:type="gramEnd"/>
      <w:r w:rsidRPr="00125078">
        <w:rPr>
          <w:rFonts w:ascii="宋体" w:eastAsia="宋体" w:hAnsi="宋体" w:hint="eastAsia"/>
        </w:rPr>
        <w:t>人们精神的鼓动效果，首演时获得了极为热烈的欢迎。这首序曲的构思宏伟，结构比较复杂，它是一个带有引子和</w:t>
      </w:r>
      <w:proofErr w:type="gramStart"/>
      <w:r w:rsidRPr="00125078">
        <w:rPr>
          <w:rFonts w:ascii="宋体" w:eastAsia="宋体" w:hAnsi="宋体" w:hint="eastAsia"/>
        </w:rPr>
        <w:t>尾奏</w:t>
      </w:r>
      <w:proofErr w:type="gramEnd"/>
      <w:r w:rsidRPr="00125078">
        <w:rPr>
          <w:rFonts w:ascii="宋体" w:eastAsia="宋体" w:hAnsi="宋体" w:hint="eastAsia"/>
        </w:rPr>
        <w:t>的特殊奏鸣曲式结构。</w:t>
      </w:r>
    </w:p>
    <w:p w:rsidR="00217A26" w:rsidRPr="00125078" w:rsidRDefault="00217A26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5.</w:t>
      </w:r>
      <w:r w:rsidRPr="00125078">
        <w:rPr>
          <w:rFonts w:ascii="宋体" w:eastAsia="宋体" w:hAnsi="宋体" w:hint="eastAsia"/>
        </w:rPr>
        <w:t>奏鸣曲：奏鸣曲（sonata）这个概念最早只是乐器的音乐的代名词，与歌唱的音乐（cantata）相对应。巴洛克奏鸣曲是一种重奏类型的器乐体裁，以弦乐为主体，最早产生在意大利，有两种常见形式，一种叫三重奏鸣曲，另一种叫独奏（或二重）奏鸣曲。</w:t>
      </w:r>
    </w:p>
    <w:p w:rsidR="00217A26" w:rsidRPr="00125078" w:rsidRDefault="00217A26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/>
        </w:rPr>
        <w:t>6.</w:t>
      </w:r>
      <w:r w:rsidRPr="00125078">
        <w:rPr>
          <w:rFonts w:ascii="宋体" w:eastAsia="宋体" w:hAnsi="宋体" w:hint="eastAsia"/>
        </w:rPr>
        <w:t>《布兰登堡协奏曲》：《布兰登堡协奏曲》是巴赫在1718年前后受聘于克滕宫廷期间写作的，几年之后，巴赫将他在克</w:t>
      </w:r>
      <w:proofErr w:type="gramStart"/>
      <w:r w:rsidRPr="00125078">
        <w:rPr>
          <w:rFonts w:ascii="宋体" w:eastAsia="宋体" w:hAnsi="宋体" w:hint="eastAsia"/>
        </w:rPr>
        <w:t>滕</w:t>
      </w:r>
      <w:proofErr w:type="gramEnd"/>
      <w:r w:rsidRPr="00125078">
        <w:rPr>
          <w:rFonts w:ascii="宋体" w:eastAsia="宋体" w:hAnsi="宋体" w:hint="eastAsia"/>
        </w:rPr>
        <w:t>写作的器乐作品中精心挑选了6首协奏曲送给布兰登堡总督，这些协奏曲是不同时期写成的，</w:t>
      </w:r>
      <w:proofErr w:type="gramStart"/>
      <w:r w:rsidRPr="00125078">
        <w:rPr>
          <w:rFonts w:ascii="宋体" w:eastAsia="宋体" w:hAnsi="宋体" w:hint="eastAsia"/>
        </w:rPr>
        <w:t>各首乐曲</w:t>
      </w:r>
      <w:proofErr w:type="gramEnd"/>
      <w:r w:rsidRPr="00125078">
        <w:rPr>
          <w:rFonts w:ascii="宋体" w:eastAsia="宋体" w:hAnsi="宋体" w:hint="eastAsia"/>
        </w:rPr>
        <w:t>所要求的乐队编制也不一样，巴赫把它们合称为《六首不同乐器的协奏曲》，但是这些精美的作品长期被存放在总督家中的图书馆，束之高阁、无人问津，一直到19世纪才在布兰登堡的档案室里发现了这些作品的手稿，从此他们也被命名为《布兰登堡协奏曲》。</w:t>
      </w:r>
    </w:p>
    <w:p w:rsidR="00217A26" w:rsidRPr="00125078" w:rsidRDefault="00217A26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7.</w:t>
      </w:r>
      <w:r w:rsidRPr="00125078">
        <w:rPr>
          <w:rFonts w:ascii="宋体" w:eastAsia="宋体" w:hAnsi="宋体" w:hint="eastAsia"/>
        </w:rPr>
        <w:t>门德尔松：门德尔松德国犹太裔作曲家，是德国浪漫乐派最具代表性的人物之一。他对序曲做出了重要贡献，是19世纪音乐会序曲的奠基人。首创了形式短小的钢琴曲"无词歌"，创作了著名的《仲夏夜之梦》序曲、《苏格兰交响曲》和《意大利交响曲》， 在音乐的启蒙运动上，门德尔松使被人们遗忘了几乎一百多年的作品巴赫的《马太受难曲》重放光芒，从此人们开始重新认识巴赫。</w:t>
      </w:r>
    </w:p>
    <w:p w:rsidR="00217A26" w:rsidRPr="00125078" w:rsidRDefault="00217A26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/>
        </w:rPr>
        <w:t>8.</w:t>
      </w:r>
      <w:r w:rsidRPr="00125078">
        <w:rPr>
          <w:rFonts w:ascii="宋体" w:eastAsia="宋体" w:hAnsi="宋体" w:hint="eastAsia"/>
        </w:rPr>
        <w:t>《沃尔塔瓦河》：是捷克民族乐派的奠基人斯美塔那所创作的交响诗套曲《我的祖国》中的一首。这部交响诗套曲共有6首，写于19世纪70年代，《伏尔塔瓦河》是六首交响诗中</w:t>
      </w:r>
      <w:r w:rsidRPr="00125078">
        <w:rPr>
          <w:rFonts w:ascii="宋体" w:eastAsia="宋体" w:hAnsi="宋体" w:hint="eastAsia"/>
        </w:rPr>
        <w:lastRenderedPageBreak/>
        <w:t>最著名和上演最多的一首。伏尔塔瓦是从南到北穿越捷克的河流，是捷克民族的摇篮，斯美塔那在这首交响诗中倾注了他对祖国母亲河的深情。</w:t>
      </w:r>
    </w:p>
    <w:p w:rsidR="00217A26" w:rsidRPr="00125078" w:rsidRDefault="00217A26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9.</w:t>
      </w:r>
      <w:r w:rsidRPr="00125078">
        <w:rPr>
          <w:rFonts w:ascii="宋体" w:eastAsia="宋体" w:hAnsi="宋体" w:hint="eastAsia"/>
        </w:rPr>
        <w:t>《鳟鱼五重奏》： 是舒伯特创作的五重奏作品《A大调钢琴五重奏》，因其中第四乐章采用了他自己写作的歌曲《鳟鱼》作为主题，因此这首五重奏有时也被人们称为《鳟鱼五重奏》。这首五重奏在乐队配置上与一般配置不同，一般的钢琴五重奏是钢琴加一个弦乐四重奏，即两把小提琴、一把中提琴和一把大提琴，但舒伯特的却是钢琴加一把小提琴、一把中提琴、一把大提琴和一把不大常用的低音提琴。</w:t>
      </w:r>
    </w:p>
    <w:p w:rsidR="00217A26" w:rsidRPr="00125078" w:rsidRDefault="00217A26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10.</w:t>
      </w:r>
      <w:r w:rsidRPr="00125078">
        <w:rPr>
          <w:rFonts w:ascii="宋体" w:eastAsia="宋体" w:hAnsi="宋体" w:hint="eastAsia"/>
        </w:rPr>
        <w:t>《弄臣》：又名《利哥莱托》，是意大利作曲家威尔</w:t>
      </w:r>
      <w:proofErr w:type="gramStart"/>
      <w:r w:rsidRPr="00125078">
        <w:rPr>
          <w:rFonts w:ascii="宋体" w:eastAsia="宋体" w:hAnsi="宋体" w:hint="eastAsia"/>
        </w:rPr>
        <w:t>第创作</w:t>
      </w:r>
      <w:proofErr w:type="gramEnd"/>
      <w:r w:rsidRPr="00125078">
        <w:rPr>
          <w:rFonts w:ascii="宋体" w:eastAsia="宋体" w:hAnsi="宋体" w:hint="eastAsia"/>
        </w:rPr>
        <w:t>的歌剧。《弄臣》是威尔第的成名作，根据法国大文豪雨果1832年写作的剧本《国王寻乐》改编，脚本作者皮亚维，歌剧《弄臣》于1851年在威尼斯公演。歌剧为三幕，此外威尔第为这部歌剧写了一首很短的前奏</w:t>
      </w:r>
    </w:p>
    <w:p w:rsidR="00217A26" w:rsidRPr="00125078" w:rsidRDefault="00217A26" w:rsidP="00125078">
      <w:pPr>
        <w:spacing w:line="360" w:lineRule="auto"/>
        <w:rPr>
          <w:rFonts w:ascii="宋体" w:eastAsia="宋体" w:hAnsi="宋体" w:hint="eastAsia"/>
        </w:rPr>
      </w:pPr>
      <w:r w:rsidRPr="00125078">
        <w:rPr>
          <w:rFonts w:ascii="宋体" w:eastAsia="宋体" w:hAnsi="宋体" w:hint="eastAsia"/>
        </w:rPr>
        <w:t>11.</w:t>
      </w:r>
      <w:r w:rsidRPr="00125078">
        <w:rPr>
          <w:rFonts w:ascii="宋体" w:eastAsia="宋体" w:hAnsi="宋体" w:hint="eastAsia"/>
        </w:rPr>
        <w:t>李斯特：浪漫主义时期匈牙利钢琴家、作曲家、指挥家、评论家。他的作品数量很大，早期以钢琴作品为主，后期管弦乐作品的成就更突出。钢琴作品包括奏鸣曲、协奏曲、练习曲还有</w:t>
      </w:r>
      <w:proofErr w:type="gramStart"/>
      <w:r w:rsidRPr="00125078">
        <w:rPr>
          <w:rFonts w:ascii="宋体" w:eastAsia="宋体" w:hAnsi="宋体" w:hint="eastAsia"/>
        </w:rPr>
        <w:t>大量改</w:t>
      </w:r>
      <w:proofErr w:type="gramEnd"/>
      <w:r w:rsidRPr="00125078">
        <w:rPr>
          <w:rFonts w:ascii="宋体" w:eastAsia="宋体" w:hAnsi="宋体" w:hint="eastAsia"/>
        </w:rPr>
        <w:t>编曲等。管弦乐作品中以13首交响诗为其重要代表作。单乐章的交响诗是李斯特对西方音乐的最重要贡献，表现了他对音乐标题性的理解。李斯特的交响诗代表作有《塔索》、《玛捷帕》、《前奏》等。</w:t>
      </w:r>
    </w:p>
    <w:p w:rsidR="00217A26" w:rsidRPr="00125078" w:rsidRDefault="00217A26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12.</w:t>
      </w:r>
      <w:r w:rsidRPr="00125078">
        <w:rPr>
          <w:rFonts w:ascii="宋体" w:eastAsia="宋体" w:hAnsi="宋体"/>
        </w:rPr>
        <w:t>室内乐</w:t>
      </w:r>
      <w:r w:rsidRPr="00125078">
        <w:rPr>
          <w:rFonts w:ascii="宋体" w:eastAsia="宋体" w:hAnsi="宋体" w:hint="eastAsia"/>
        </w:rPr>
        <w:t>：</w:t>
      </w:r>
      <w:r w:rsidRPr="00125078">
        <w:rPr>
          <w:rFonts w:ascii="宋体" w:eastAsia="宋体" w:hAnsi="宋体"/>
        </w:rPr>
        <w:t>室内乐</w:t>
      </w:r>
      <w:r w:rsidRPr="00125078">
        <w:rPr>
          <w:rFonts w:ascii="宋体" w:eastAsia="宋体" w:hAnsi="宋体" w:hint="eastAsia"/>
        </w:rPr>
        <w:t>一般指几个独奏者合奏，每个乐器担任一个独立声部，各个声部地位均等的器乐演出形式，多为大型套曲结构。从历史来看，室内乐开始出现于家庭、宫廷或私人结交场合，它与教堂和剧院音乐相区别。古典时期以后常见的有弦乐四重奏、弦乐三重奏、弦乐五重奏、钢琴三重奏、钢琴四重奏、钢琴五重奏等组合形式。</w:t>
      </w:r>
    </w:p>
    <w:p w:rsidR="00217A26" w:rsidRPr="00125078" w:rsidRDefault="00C73492" w:rsidP="0012507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论述题</w:t>
      </w:r>
    </w:p>
    <w:p w:rsidR="00AB4F49" w:rsidRPr="00125078" w:rsidRDefault="00AB4F49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1</w:t>
      </w:r>
      <w:r w:rsidRPr="00125078">
        <w:rPr>
          <w:rFonts w:ascii="宋体" w:eastAsia="宋体" w:hAnsi="宋体"/>
        </w:rPr>
        <w:t>.</w:t>
      </w:r>
      <w:r w:rsidRPr="00125078">
        <w:rPr>
          <w:rFonts w:ascii="宋体" w:eastAsia="宋体" w:hAnsi="宋体" w:hint="eastAsia"/>
        </w:rPr>
        <w:t>组曲这种体裁在18世纪中叶以前被称为古组曲，请论述古组曲的特征和历史发展情况。</w:t>
      </w:r>
    </w:p>
    <w:p w:rsidR="00AB4F49" w:rsidRPr="00125078" w:rsidRDefault="00AB4F49" w:rsidP="00125078">
      <w:pPr>
        <w:spacing w:line="360" w:lineRule="auto"/>
        <w:ind w:firstLineChars="200" w:firstLine="420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答：古组曲的起源可以追溯到配对的舞曲结合，将2拍子与3拍子舞曲并置为一组，</w:t>
      </w:r>
      <w:proofErr w:type="gramStart"/>
      <w:r w:rsidRPr="00125078">
        <w:rPr>
          <w:rFonts w:ascii="宋体" w:eastAsia="宋体" w:hAnsi="宋体" w:hint="eastAsia"/>
        </w:rPr>
        <w:t>如帕凡</w:t>
      </w:r>
      <w:proofErr w:type="gramEnd"/>
      <w:r w:rsidRPr="00125078">
        <w:rPr>
          <w:rFonts w:ascii="宋体" w:eastAsia="宋体" w:hAnsi="宋体" w:hint="eastAsia"/>
        </w:rPr>
        <w:t>-利亚德舞曲，这在整个16世纪很常见。比这更常见的是三个或更多舞曲结合在一起。1600年以后组曲朝着民族个性方向发展，在不同地区发展出不同的组曲样式。德国音乐家喜欢依照自己的爱好组成一些相对的组曲形式，对这种形式具有重要贡献的是德国音乐家弗洛贝格，他把德国文艺复兴时期的舞曲和17世纪中叶法国巴洛克风格结合起来，形成最早的古组曲，标准的古组曲体现了一种国际合作的倾向，它由阿勒曼德（德）-库朗特（法）-萨拉班德（西）-基格（英）四个基本部分构成，一些其他舞曲（如小步舞曲、加沃</w:t>
      </w:r>
      <w:proofErr w:type="gramStart"/>
      <w:r w:rsidRPr="00125078">
        <w:rPr>
          <w:rFonts w:ascii="宋体" w:eastAsia="宋体" w:hAnsi="宋体" w:hint="eastAsia"/>
        </w:rPr>
        <w:t>特</w:t>
      </w:r>
      <w:proofErr w:type="gramEnd"/>
      <w:r w:rsidRPr="00125078">
        <w:rPr>
          <w:rFonts w:ascii="宋体" w:eastAsia="宋体" w:hAnsi="宋体" w:hint="eastAsia"/>
        </w:rPr>
        <w:t>舞曲等）可以作为选择自由插入。与德国不同，典型的法国式组曲没有固定形式，它们处于一种</w:t>
      </w:r>
      <w:r w:rsidRPr="00125078">
        <w:rPr>
          <w:rFonts w:ascii="宋体" w:eastAsia="宋体" w:hAnsi="宋体" w:hint="eastAsia"/>
        </w:rPr>
        <w:lastRenderedPageBreak/>
        <w:t>松散自由的状态，段落的数量不定。法国和德国组曲在18世纪都找到了自己的最伟大的代表，</w:t>
      </w:r>
      <w:proofErr w:type="gramStart"/>
      <w:r w:rsidRPr="00125078">
        <w:rPr>
          <w:rFonts w:ascii="宋体" w:eastAsia="宋体" w:hAnsi="宋体" w:hint="eastAsia"/>
        </w:rPr>
        <w:t>弗</w:t>
      </w:r>
      <w:proofErr w:type="gramEnd"/>
      <w:r w:rsidRPr="00125078">
        <w:rPr>
          <w:rFonts w:ascii="宋体" w:eastAsia="宋体" w:hAnsi="宋体" w:hint="eastAsia"/>
        </w:rPr>
        <w:t>郎索瓦·库泊兰代表了法国的观念，他对组曲的贡献是把16世纪的朴素舞曲变成巴洛克式精致雕琢的、具有宫廷贵族气息的舞曲。组曲在德国的代表人物是J.S.巴赫。巴赫写了许多组曲，包括著名的《法国组曲》和《英国组曲》，以及6首键盘《帕蒂塔》（组曲的意大利术语）。</w:t>
      </w:r>
    </w:p>
    <w:p w:rsidR="00AB4F49" w:rsidRPr="00125078" w:rsidRDefault="00AB4F49" w:rsidP="00125078">
      <w:pPr>
        <w:spacing w:line="360" w:lineRule="auto"/>
        <w:ind w:firstLine="420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除了键盘组曲外，在巴洛克时期其他形式的组曲也很流行，著名的有巴赫的四首《管弦乐组曲》、六首《大提琴组曲》，以及亨德尔的《水上音乐》组曲和《烟火音乐》组曲。</w:t>
      </w:r>
    </w:p>
    <w:p w:rsidR="00AB4F49" w:rsidRPr="00125078" w:rsidRDefault="00AB4F49" w:rsidP="00125078">
      <w:pPr>
        <w:spacing w:line="360" w:lineRule="auto"/>
        <w:ind w:firstLine="420"/>
        <w:rPr>
          <w:rFonts w:ascii="宋体" w:eastAsia="宋体" w:hAnsi="宋体" w:hint="eastAsia"/>
        </w:rPr>
      </w:pPr>
      <w:r w:rsidRPr="00125078">
        <w:rPr>
          <w:rFonts w:ascii="宋体" w:eastAsia="宋体" w:hAnsi="宋体" w:hint="eastAsia"/>
        </w:rPr>
        <w:t>1750年后大型的奏鸣曲套曲称为音乐发展的主流，组曲减少，仅仅在嬉游曲、小夜曲这样一些娱乐音乐中留下一些组曲的印记。</w:t>
      </w:r>
    </w:p>
    <w:p w:rsidR="00C73492" w:rsidRPr="00125078" w:rsidRDefault="00AB4F49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2.</w:t>
      </w:r>
      <w:r w:rsidR="00C73492" w:rsidRPr="00125078">
        <w:rPr>
          <w:rFonts w:ascii="宋体" w:eastAsia="宋体" w:hAnsi="宋体" w:hint="eastAsia"/>
        </w:rPr>
        <w:t>什么叫清唱剧？巴洛克时期清唱剧的发展情况是怎样的，请举例两位巴洛克时期的清唱剧作曲家及其主要代表作。</w:t>
      </w:r>
    </w:p>
    <w:p w:rsidR="00C73492" w:rsidRPr="00125078" w:rsidRDefault="00C73492" w:rsidP="00125078">
      <w:pPr>
        <w:spacing w:line="360" w:lineRule="auto"/>
        <w:ind w:firstLineChars="200" w:firstLine="420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答：清唱剧（oratorio）是包含了“剧”的大型声乐体裁，由独唱、合唱和乐队共同完成。与歌剧不同的是它没有舞台布景，也没有服装和表演动作。早期的清唱剧主要是讲述圣经中各种圣灵的经历和事迹，或关于神的种种故事。清唱剧的内容虽然是宗教题材，但其中却夹带着一些新思想；如果说歌剧是一种受人文主义影响产生出来的世俗音乐体裁，清唱剧则可以认为是在同一大的思潮背景下，在宗教音乐内部分化出来的一种新的音乐形式。</w:t>
      </w:r>
    </w:p>
    <w:p w:rsidR="00C73492" w:rsidRPr="00125078" w:rsidRDefault="00C73492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 xml:space="preserve">清唱剧虽然产生在意大利，但在18世纪以后德国人在这一领域的成就却最为耀眼。最为重要的是当时身居英国的亨德尔对清唱剧的贡献。亨德尔写了19部清唱剧，著名的有，《弥赛亚》、《以色列人在埃及》、《参孙》，清唱剧在他手中发展到高峰。 </w:t>
      </w:r>
    </w:p>
    <w:p w:rsidR="00C73492" w:rsidRPr="00125078" w:rsidRDefault="00C73492" w:rsidP="00125078">
      <w:pPr>
        <w:spacing w:line="360" w:lineRule="auto"/>
        <w:ind w:firstLineChars="200" w:firstLine="420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巴洛克时期之后，清唱剧一直受到历代作曲家的重视，可以说是一个经久不衰的体裁。古典时期海顿写有《创世纪》、《四季》；浪漫时期门德尔松写有《以利亚》、《圣保罗》，柏辽兹写有《基督的童年》；20世纪斯特拉文斯基的《俄狄普斯王》、奥</w:t>
      </w:r>
      <w:proofErr w:type="gramStart"/>
      <w:r w:rsidRPr="00125078">
        <w:rPr>
          <w:rFonts w:ascii="宋体" w:eastAsia="宋体" w:hAnsi="宋体" w:hint="eastAsia"/>
        </w:rPr>
        <w:t>涅</w:t>
      </w:r>
      <w:proofErr w:type="gramEnd"/>
      <w:r w:rsidRPr="00125078">
        <w:rPr>
          <w:rFonts w:ascii="宋体" w:eastAsia="宋体" w:hAnsi="宋体" w:hint="eastAsia"/>
        </w:rPr>
        <w:t>格的《火刑堆上的贞德》等都是清唱剧的名作。</w:t>
      </w:r>
    </w:p>
    <w:p w:rsidR="00C73492" w:rsidRPr="00125078" w:rsidRDefault="00C73492" w:rsidP="00125078">
      <w:pPr>
        <w:spacing w:line="360" w:lineRule="auto"/>
        <w:ind w:firstLineChars="200" w:firstLine="420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巴洛克时期的清唱剧作曲家的代表是巴赫和亨德尔。《弥赛亚》是亨德尔的一部清唱剧杰作。它产生于18世纪上半叶，此时风行一时的意大利歌剧正在走下坡，特别在英国这样一个新兴资本主义发展最早的社会，人们的审美情趣正在发生变化。亨德尔感受到了这种变化，放弃了他曾经很热衷的意大利歌剧，转而表现更能体现新生的资产阶级的、比较严肃深刻，充满进取和集体精神的宗教合唱作品——清唱剧。</w:t>
      </w:r>
    </w:p>
    <w:p w:rsidR="00C73492" w:rsidRPr="00125078" w:rsidRDefault="00C73492" w:rsidP="00125078">
      <w:pPr>
        <w:spacing w:line="360" w:lineRule="auto"/>
        <w:ind w:firstLineChars="200" w:firstLine="420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清唱剧《创世纪》于1797年由德国作曲家约瑟夫·海顿创作。这部作品以《圣经·创世纪》和英国诗人弥尔顿的长诗《失乐园》为基础，德文脚本是由奥地利作家、翻译家和作</w:t>
      </w:r>
      <w:r w:rsidRPr="00125078">
        <w:rPr>
          <w:rFonts w:ascii="宋体" w:eastAsia="宋体" w:hAnsi="宋体" w:hint="eastAsia"/>
        </w:rPr>
        <w:lastRenderedPageBreak/>
        <w:t xml:space="preserve">曲家冯·斯威腾男爵提供，男爵是在听过海顿的清唱剧《临终七言》以后，为其感动，因此请海顿为他写这部新的清唱剧。《创世纪》根据圣经中上帝用六天创造天地万物，第七日休息的叙述，用音乐表现了这一过程。全曲规模宏大，一共有34曲，对应于六天创世而分为六段，但整体上全曲又由三大部分构成。全曲交织着宣叙调、咏叹调、各种重唱、合唱以及交响乐队，表现出创世纪的丰富场景和壮丽画面。 </w:t>
      </w:r>
    </w:p>
    <w:p w:rsidR="00C73492" w:rsidRPr="00125078" w:rsidRDefault="00AB4F49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/>
        </w:rPr>
        <w:t>3.</w:t>
      </w:r>
      <w:r w:rsidR="00C73492" w:rsidRPr="00125078">
        <w:rPr>
          <w:rFonts w:ascii="宋体" w:eastAsia="宋体" w:hAnsi="宋体" w:hint="eastAsia"/>
        </w:rPr>
        <w:t>《布兰之歌》在13世纪是由什么群体的人们创作的，它当时的创作背景和创作情况是怎样的？ 20世纪，哪位德国作曲家从中选择诗歌创作了同名康塔塔，简要说明改编后作品的情况。</w:t>
      </w:r>
    </w:p>
    <w:p w:rsidR="00C73492" w:rsidRPr="00125078" w:rsidRDefault="00C73492" w:rsidP="00125078">
      <w:pPr>
        <w:spacing w:line="360" w:lineRule="auto"/>
        <w:ind w:firstLineChars="200" w:firstLine="420"/>
        <w:rPr>
          <w:rFonts w:ascii="宋体" w:eastAsia="宋体" w:hAnsi="宋体" w:hint="eastAsia"/>
        </w:rPr>
      </w:pPr>
      <w:r w:rsidRPr="00125078">
        <w:rPr>
          <w:rFonts w:ascii="宋体" w:eastAsia="宋体" w:hAnsi="宋体" w:hint="eastAsia"/>
        </w:rPr>
        <w:t>答：《布兰之歌》由德国作曲家、指挥家卡尔•奥尔夫创作于1937年，但它的歌词年代却</w:t>
      </w:r>
      <w:proofErr w:type="gramStart"/>
      <w:r w:rsidRPr="00125078">
        <w:rPr>
          <w:rFonts w:ascii="宋体" w:eastAsia="宋体" w:hAnsi="宋体" w:hint="eastAsia"/>
        </w:rPr>
        <w:t>非常</w:t>
      </w:r>
      <w:proofErr w:type="gramEnd"/>
      <w:r w:rsidRPr="00125078">
        <w:rPr>
          <w:rFonts w:ascii="宋体" w:eastAsia="宋体" w:hAnsi="宋体" w:hint="eastAsia"/>
        </w:rPr>
        <w:t>久远，它出自于约13世纪被称为“游荡诗人”的特殊群体。所谓“游荡诗人”主要是一些</w:t>
      </w:r>
      <w:proofErr w:type="gramStart"/>
      <w:r w:rsidRPr="00125078">
        <w:rPr>
          <w:rFonts w:ascii="宋体" w:eastAsia="宋体" w:hAnsi="宋体" w:hint="eastAsia"/>
        </w:rPr>
        <w:t>不</w:t>
      </w:r>
      <w:proofErr w:type="gramEnd"/>
      <w:r w:rsidRPr="00125078">
        <w:rPr>
          <w:rFonts w:ascii="宋体" w:eastAsia="宋体" w:hAnsi="宋体" w:hint="eastAsia"/>
        </w:rPr>
        <w:t>规矩的中世纪僧人，以及思想比较解放的放荡学生，他们对教会、政治和现实不满，常常聚在一起饮酒</w:t>
      </w:r>
      <w:proofErr w:type="gramStart"/>
      <w:r w:rsidRPr="00125078">
        <w:rPr>
          <w:rFonts w:ascii="宋体" w:eastAsia="宋体" w:hAnsi="宋体" w:hint="eastAsia"/>
        </w:rPr>
        <w:t>做乐</w:t>
      </w:r>
      <w:proofErr w:type="gramEnd"/>
      <w:r w:rsidRPr="00125078">
        <w:rPr>
          <w:rFonts w:ascii="宋体" w:eastAsia="宋体" w:hAnsi="宋体" w:hint="eastAsia"/>
        </w:rPr>
        <w:t>、写诗作曲，内容既有讽刺、抱怨时世，也有渴望世俗美好生活。这些人为正统人士所蔑视，也不为社会所接纳，但他们的诗歌却在宗教禁锢的时代令人耳目一新，并以抄本形式在民间到处流传。1803年在慕尼黑附近的本尼迪克特修道院发现了一批这些诗人的手稿，并在19世纪中叶正式发表，由于无法考证作者，因此以《布兰诗歌》命名。奥尔夫读到这些诗歌，被它们中所包含的独特情感所打动，从中挑选了其中的25首诗歌，写成了这</w:t>
      </w:r>
      <w:proofErr w:type="gramStart"/>
      <w:r w:rsidRPr="00125078">
        <w:rPr>
          <w:rFonts w:ascii="宋体" w:eastAsia="宋体" w:hAnsi="宋体" w:hint="eastAsia"/>
        </w:rPr>
        <w:t>部著</w:t>
      </w:r>
      <w:proofErr w:type="gramEnd"/>
      <w:r w:rsidRPr="00125078">
        <w:rPr>
          <w:rFonts w:ascii="宋体" w:eastAsia="宋体" w:hAnsi="宋体" w:hint="eastAsia"/>
        </w:rPr>
        <w:t>名的康塔塔。全曲</w:t>
      </w:r>
      <w:proofErr w:type="gramStart"/>
      <w:r w:rsidRPr="00125078">
        <w:rPr>
          <w:rFonts w:ascii="宋体" w:eastAsia="宋体" w:hAnsi="宋体" w:hint="eastAsia"/>
        </w:rPr>
        <w:t>共分序歌和</w:t>
      </w:r>
      <w:proofErr w:type="gramEnd"/>
      <w:r w:rsidRPr="00125078">
        <w:rPr>
          <w:rFonts w:ascii="宋体" w:eastAsia="宋体" w:hAnsi="宋体" w:hint="eastAsia"/>
        </w:rPr>
        <w:t>三个大的部分。第1曲：合唱是全曲最著名的合唱，《布兰之歌》的闻名于世，与这段气势磅礴的大合唱有重要关系。第25曲：合唱“啊，命运”。是最开始</w:t>
      </w:r>
      <w:proofErr w:type="gramStart"/>
      <w:r w:rsidRPr="00125078">
        <w:rPr>
          <w:rFonts w:ascii="宋体" w:eastAsia="宋体" w:hAnsi="宋体" w:hint="eastAsia"/>
        </w:rPr>
        <w:t>的序歌的</w:t>
      </w:r>
      <w:proofErr w:type="gramEnd"/>
      <w:r w:rsidRPr="00125078">
        <w:rPr>
          <w:rFonts w:ascii="宋体" w:eastAsia="宋体" w:hAnsi="宋体" w:hint="eastAsia"/>
        </w:rPr>
        <w:t>再现。</w:t>
      </w:r>
    </w:p>
    <w:p w:rsidR="00C73492" w:rsidRPr="00125078" w:rsidRDefault="00AB4F49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/>
        </w:rPr>
        <w:t>4.</w:t>
      </w:r>
      <w:r w:rsidR="00C73492" w:rsidRPr="00125078">
        <w:rPr>
          <w:rFonts w:ascii="宋体" w:eastAsia="宋体" w:hAnsi="宋体" w:hint="eastAsia"/>
        </w:rPr>
        <w:t>请对序曲这种体裁从最初确立到19世纪的发展进行简要的论述。</w:t>
      </w:r>
    </w:p>
    <w:p w:rsidR="00C73492" w:rsidRPr="00125078" w:rsidRDefault="00C73492" w:rsidP="00125078">
      <w:pPr>
        <w:spacing w:line="360" w:lineRule="auto"/>
        <w:ind w:firstLineChars="200" w:firstLine="420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答：最早的歌剧、清唱剧等往往有一段自由的器乐引入段，形式不固定，如蒙特威尔第的歌剧《奥菲欧》中</w:t>
      </w:r>
      <w:proofErr w:type="gramStart"/>
      <w:r w:rsidRPr="00125078">
        <w:rPr>
          <w:rFonts w:ascii="宋体" w:eastAsia="宋体" w:hAnsi="宋体" w:hint="eastAsia"/>
        </w:rPr>
        <w:t>的序引段</w:t>
      </w:r>
      <w:proofErr w:type="gramEnd"/>
      <w:r w:rsidRPr="00125078">
        <w:rPr>
          <w:rFonts w:ascii="宋体" w:eastAsia="宋体" w:hAnsi="宋体" w:hint="eastAsia"/>
        </w:rPr>
        <w:t>。大约在17世纪下半叶形成了一些比较固定的模式，如法国序曲和意大利序曲。法国序曲以慢板开始，</w:t>
      </w:r>
      <w:proofErr w:type="gramStart"/>
      <w:r w:rsidRPr="00125078">
        <w:rPr>
          <w:rFonts w:ascii="宋体" w:eastAsia="宋体" w:hAnsi="宋体" w:hint="eastAsia"/>
        </w:rPr>
        <w:t>用附点节奏</w:t>
      </w:r>
      <w:proofErr w:type="gramEnd"/>
      <w:r w:rsidRPr="00125078">
        <w:rPr>
          <w:rFonts w:ascii="宋体" w:eastAsia="宋体" w:hAnsi="宋体" w:hint="eastAsia"/>
        </w:rPr>
        <w:t>，具有宽广和庄重的气氛，后跟一个模仿复调特征的快板段落，最后又以慢速段落结束。而意大利序曲采用相反的快-慢-快结构。仍然是中段具有复调性格，前后为主调风格。18世纪上半叶，法国和意大利序曲并存，1750年以后随着交响曲的出现，意大利序曲与这种新兴器乐体裁融合，用奏鸣曲式结构，而法国序曲则逐渐消失。古典时期以前，歌剧序曲是一段非常独立的器乐曲，它与后面的歌剧没有内容上的联系，而新的发展趋势是序曲与歌剧取得某种内在联系，歌剧作曲家试图以序曲来暗示后面歌剧的剧情，并以序曲来渲染和烘托即将开幕的歌剧气氛。</w:t>
      </w:r>
    </w:p>
    <w:p w:rsidR="00AB4F49" w:rsidRPr="00125078" w:rsidRDefault="00C73492" w:rsidP="00125078">
      <w:pPr>
        <w:spacing w:line="360" w:lineRule="auto"/>
        <w:ind w:firstLineChars="200" w:firstLine="420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19世纪初，为话剧配乐写曲成为一种时尚，产生了许多为戏剧配乐的序曲。如贝多芬</w:t>
      </w:r>
      <w:r w:rsidRPr="00125078">
        <w:rPr>
          <w:rFonts w:ascii="宋体" w:eastAsia="宋体" w:hAnsi="宋体" w:hint="eastAsia"/>
        </w:rPr>
        <w:lastRenderedPageBreak/>
        <w:t>的一些著名的序曲《艾格蒙特》、《科里奥兰》等都属于这种情况。随着19世纪公众音乐会形式的增多，人们常常把一些优秀的戏剧序曲放在音乐会作为独立器乐曲演奏，脱离的歌剧的序曲比原来更容易得到传播，如韦伯的《魔弹射手序曲》甚至被歌剧本身更为广为人熟知。这种情况激发了作曲家写作一种与任何戏剧场合无关的管弦乐，这导致了一种新的管弦乐体裁——独立的音乐会序曲的产生。19世纪浪漫主义作曲家留下了不少这样的序曲，如门德尔松的《芬格尔山洞》、柏辽兹的《罗马狂欢节》、勃拉姆斯的《悲剧序曲》和《学院庆典序曲》等。</w:t>
      </w:r>
    </w:p>
    <w:p w:rsidR="00C73492" w:rsidRPr="00125078" w:rsidRDefault="00AB4F49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/>
        </w:rPr>
        <w:t>5.</w:t>
      </w:r>
      <w:r w:rsidR="00C73492" w:rsidRPr="00125078">
        <w:rPr>
          <w:rFonts w:ascii="宋体" w:eastAsia="宋体" w:hAnsi="宋体" w:hint="eastAsia"/>
        </w:rPr>
        <w:t>请论述德国歌剧从歌剧这种体裁确立到18世纪的大致发展状况。</w:t>
      </w:r>
    </w:p>
    <w:p w:rsidR="00C73492" w:rsidRPr="00125078" w:rsidRDefault="00C73492" w:rsidP="00125078">
      <w:pPr>
        <w:spacing w:line="360" w:lineRule="auto"/>
        <w:ind w:firstLineChars="200" w:firstLine="420"/>
        <w:rPr>
          <w:rFonts w:ascii="宋体" w:eastAsia="宋体" w:hAnsi="宋体" w:hint="eastAsia"/>
        </w:rPr>
      </w:pPr>
      <w:r w:rsidRPr="00125078">
        <w:rPr>
          <w:rFonts w:ascii="宋体" w:eastAsia="宋体" w:hAnsi="宋体" w:hint="eastAsia"/>
        </w:rPr>
        <w:t>答：由于文化地理方面的诸多原因，在历史上德国音乐曾在很多方面落后于法国和意大利，在歌剧上也如此。德国歌剧的起步时间并不晚，1623年德国作曲家许</w:t>
      </w:r>
      <w:proofErr w:type="gramStart"/>
      <w:r w:rsidRPr="00125078">
        <w:rPr>
          <w:rFonts w:ascii="宋体" w:eastAsia="宋体" w:hAnsi="宋体" w:hint="eastAsia"/>
        </w:rPr>
        <w:t>茨</w:t>
      </w:r>
      <w:proofErr w:type="gramEnd"/>
      <w:r w:rsidRPr="00125078">
        <w:rPr>
          <w:rFonts w:ascii="宋体" w:eastAsia="宋体" w:hAnsi="宋体" w:hint="eastAsia"/>
        </w:rPr>
        <w:t>就已经创作过一部名叫《达芙尼》的歌剧（已失传），它距离在意大利产生的西方第一部歌剧时间并不长。但是德国歌剧并没有由此而得到很好的发展。在18世纪上半叶，当意大利歌剧向整个欧洲扩散，法国、英国歌剧也各自表现出自己的一些独立面貌时，德国歌剧却无所作为，它只是仅仅跟在意大利歌剧的后面，一味地模仿和抄袭意大利歌剧，完全沦为意大利歌剧的附庸。然而到了18世纪下半叶，随着德国音乐的兴起，德国人在歌剧上也开始初露头角。首先是发生于18世纪60年代左右欧洲历史上的第一次歌剧改革，德国作曲家格鲁克对传统意大利正歌剧进行了大胆的改革，把一些具有德国意味的戏剧理念带入歌剧中。格鲁克的歌剧改革虽然仍然是在意大利歌剧范畴内，他的改革歌剧也并不能称之为德国的歌剧，但他对德国歌剧发展的影响却是不能忽视的。对德国歌剧真正做出贡献的是莫扎特，在18世纪下半叶意大利歌剧陷入困境时，莫扎特的歌剧却大放异彩，在当时上演的18世纪的歌剧剧目中，莫扎特歌剧占据着一个非常重要的地位。莫扎特的歌剧大体上有三类，一种是意大利正歌剧，即完全以意大利歌剧样式来创作的，如《克里特王伊多梅纽》、《狄托的仁慈》等；一种是意大利喜歌剧，如著名的《费加罗的婚礼》、《女人心》等，此外还有一种是莫扎特独创的具有德国特点的德国歌剧，代表作有《后宫诱逃》、《魔笛》。在这些具有德国民族特色的歌剧中，莫扎特充分利用了德国本土的地方戏剧“歌唱剧”的一些特点。歌唱剧是一种德国民间的音乐戏剧，产生在18世纪，它用德语对白，以比较单纯的德国民间歌谣作为歌唱的旋律基础，莫扎特把这样一种地方戏剧与外来的意大利正、喜歌剧很自然的、富有创造力的综合在一起，并赋予它以很强的艺术性，为德国音乐的发展开辟了一条新的道路，沿着这条道路后来的德国歌剧作曲家韦伯、瓦格纳终于使德国歌剧发展到同意大利、法国并驾齐驱的高度。</w:t>
      </w:r>
    </w:p>
    <w:p w:rsidR="00C73492" w:rsidRPr="00125078" w:rsidRDefault="00AB4F49" w:rsidP="00125078">
      <w:pPr>
        <w:spacing w:line="360" w:lineRule="auto"/>
        <w:rPr>
          <w:rFonts w:ascii="宋体" w:eastAsia="宋体" w:hAnsi="宋体"/>
        </w:rPr>
      </w:pPr>
      <w:r w:rsidRPr="00125078">
        <w:rPr>
          <w:rFonts w:ascii="宋体" w:eastAsia="宋体" w:hAnsi="宋体"/>
        </w:rPr>
        <w:t>6.</w:t>
      </w:r>
      <w:r w:rsidR="00C73492" w:rsidRPr="00125078">
        <w:rPr>
          <w:rFonts w:ascii="宋体" w:eastAsia="宋体" w:hAnsi="宋体" w:hint="eastAsia"/>
        </w:rPr>
        <w:t>论述瓦格纳的歌剧创作和歌剧改革思想以及改革的具体措施，并列举一部他的歌剧改革作</w:t>
      </w:r>
      <w:r w:rsidR="00C73492" w:rsidRPr="00125078">
        <w:rPr>
          <w:rFonts w:ascii="宋体" w:eastAsia="宋体" w:hAnsi="宋体" w:hint="eastAsia"/>
        </w:rPr>
        <w:lastRenderedPageBreak/>
        <w:t>品。</w:t>
      </w:r>
    </w:p>
    <w:p w:rsidR="00C73492" w:rsidRPr="00125078" w:rsidRDefault="00C73492" w:rsidP="00125078">
      <w:pPr>
        <w:spacing w:line="360" w:lineRule="auto"/>
        <w:ind w:firstLineChars="200" w:firstLine="420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答：德国歌剧虽然在历史上曾大大落后于意大利、法国，但它却对歌剧发展有着自己的独特贡献。西方音乐史上有过两次重要的歌剧改革，都是德国作曲家发起的。一次是18世纪中叶格鲁克对意大利正歌剧的改革，另一次是19世纪中叶瓦格纳对西方传统歌剧的更为大胆的革新。正是通过这两次歌剧改革德国歌剧跻身于欧洲歌剧的前列。瓦格纳与门德尔松、舒曼、肖邦等属于一个时代的人，但却走过了完全不同的艺术道路，他大器晚成。在前面几位作曲家名扬世界的时候，他却默默无闻，甚至处境困难，但19世纪下半叶以后，他却领导了一个时代的音乐潮流，称为举世闻名的一代音乐大师。瓦格纳是一个综合性的全才人物，既是一个作曲家，也是文学家、艺术理论家、指挥家。19世纪40年代几部浪漫主义歌剧奠定了他的地位，它们使《漂泊的荷兰人》、《汤豪塞》、《罗恩格林》，这些歌剧继续了莫扎特、韦伯以来德国歌剧的一贯传统，即神话题材和重视管弦乐队，并把德国歌剧推向了一个新的发展高峰。50年代以后，他于叔本华、尼采为代表的，当时尚不成气候但却代表着未来发展的趋势的社会思潮一拍即合，开始设计自己所憧憬的“未来的艺术品”。他选择的方式是从歌剧改革开始，在舞台戏剧中来实现他的理想。为了表示自己的艺术设计是全新的，他放弃了以“歌剧”来称呼自己的作品。瓦格纳的改革歌剧被人们称为“乐剧”，在他的理解中，</w:t>
      </w:r>
      <w:proofErr w:type="gramStart"/>
      <w:r w:rsidRPr="00125078">
        <w:rPr>
          <w:rFonts w:ascii="宋体" w:eastAsia="宋体" w:hAnsi="宋体" w:hint="eastAsia"/>
        </w:rPr>
        <w:t>乐剧是</w:t>
      </w:r>
      <w:proofErr w:type="gramEnd"/>
      <w:r w:rsidRPr="00125078">
        <w:rPr>
          <w:rFonts w:ascii="宋体" w:eastAsia="宋体" w:hAnsi="宋体" w:hint="eastAsia"/>
        </w:rPr>
        <w:t>一个综合艺术品，它是戏剧与音乐的综合，歌剧与交响乐的综合，在这种戏剧形式中，传统歌剧中歌唱占据主导的局面应该让位于综合性的戏剧。由于这样一个总体设想，他的乐剧中处处表现出与传统歌剧的差异：意大利歌剧中宣叙调与咏叹调的差异被取消了；传统歌剧的分曲、分场结构被代之以连续性结构；传统功能性和声语言被半音化的、不断游离和转调的和声语言破坏。总之，瓦格纳的确给音乐带来了一些全新的面目，从大的整个历史来看，他影响和改变的不仅仅是歌剧，</w:t>
      </w:r>
      <w:bookmarkStart w:id="0" w:name="_GoBack"/>
      <w:bookmarkEnd w:id="0"/>
      <w:r w:rsidRPr="00125078">
        <w:rPr>
          <w:rFonts w:ascii="宋体" w:eastAsia="宋体" w:hAnsi="宋体" w:hint="eastAsia"/>
        </w:rPr>
        <w:t>而是整个西方音乐，正是由于他的革命，西方音乐的发展朝着偏离传统，向20世纪新音乐移动的第一步。</w:t>
      </w:r>
    </w:p>
    <w:p w:rsidR="00C73492" w:rsidRPr="00125078" w:rsidRDefault="00C73492" w:rsidP="00125078">
      <w:pPr>
        <w:spacing w:line="360" w:lineRule="auto"/>
        <w:ind w:firstLine="420"/>
        <w:rPr>
          <w:rFonts w:ascii="宋体" w:eastAsia="宋体" w:hAnsi="宋体"/>
        </w:rPr>
      </w:pPr>
      <w:r w:rsidRPr="00125078">
        <w:rPr>
          <w:rFonts w:ascii="宋体" w:eastAsia="宋体" w:hAnsi="宋体" w:hint="eastAsia"/>
        </w:rPr>
        <w:t>三幕歌剧《特里斯坦与伊索尔德》是瓦格纳的最重要的革新作品，创作于1857-1859年，他的歌剧改革的理念，以及音乐形式的创新在这部剧中体现的非常充分。这部歌剧的题材选自德国的古老传说，由瓦格纳本人撰写剧本。在这部歌剧中瓦格纳运用了“主导动机”的手法，来对特定的人物或者场景进行象征。</w:t>
      </w:r>
    </w:p>
    <w:p w:rsidR="00C73492" w:rsidRPr="00125078" w:rsidRDefault="00C73492" w:rsidP="00125078">
      <w:pPr>
        <w:spacing w:line="360" w:lineRule="auto"/>
        <w:rPr>
          <w:rFonts w:ascii="宋体" w:eastAsia="宋体" w:hAnsi="宋体" w:hint="eastAsia"/>
        </w:rPr>
      </w:pPr>
    </w:p>
    <w:sectPr w:rsidR="00C73492" w:rsidRPr="00125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55A5B"/>
    <w:multiLevelType w:val="hybridMultilevel"/>
    <w:tmpl w:val="B66E12B8"/>
    <w:lvl w:ilvl="0" w:tplc="8A7AF3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DB55A12"/>
    <w:multiLevelType w:val="hybridMultilevel"/>
    <w:tmpl w:val="510EDCA4"/>
    <w:lvl w:ilvl="0" w:tplc="685C2D6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F9626B"/>
    <w:multiLevelType w:val="hybridMultilevel"/>
    <w:tmpl w:val="C4B60EB8"/>
    <w:lvl w:ilvl="0" w:tplc="AFB42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8642E3"/>
    <w:multiLevelType w:val="hybridMultilevel"/>
    <w:tmpl w:val="5AB6907C"/>
    <w:lvl w:ilvl="0" w:tplc="0D2239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9A48F2"/>
    <w:multiLevelType w:val="hybridMultilevel"/>
    <w:tmpl w:val="E68A0248"/>
    <w:lvl w:ilvl="0" w:tplc="BAE2EEC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81F127D"/>
    <w:multiLevelType w:val="hybridMultilevel"/>
    <w:tmpl w:val="8C10BF92"/>
    <w:lvl w:ilvl="0" w:tplc="379A6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9A6"/>
    <w:rsid w:val="001137E7"/>
    <w:rsid w:val="00125078"/>
    <w:rsid w:val="00217A26"/>
    <w:rsid w:val="007149DD"/>
    <w:rsid w:val="009329A6"/>
    <w:rsid w:val="00AB4F49"/>
    <w:rsid w:val="00C7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AFD55"/>
  <w15:chartTrackingRefBased/>
  <w15:docId w15:val="{050C4C41-CFB1-479E-B8C1-CF08FF9BF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A2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972</Words>
  <Characters>5541</Characters>
  <Application>Microsoft Office Word</Application>
  <DocSecurity>0</DocSecurity>
  <Lines>46</Lines>
  <Paragraphs>12</Paragraphs>
  <ScaleCrop>false</ScaleCrop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4</cp:revision>
  <dcterms:created xsi:type="dcterms:W3CDTF">2018-11-14T06:41:00Z</dcterms:created>
  <dcterms:modified xsi:type="dcterms:W3CDTF">2018-11-14T07:06:00Z</dcterms:modified>
</cp:coreProperties>
</file>